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topLinePunct w:val="0"/>
        <w:bidi w:val="0"/>
        <w:adjustRightInd w:val="0"/>
        <w:snapToGrid w:val="0"/>
        <w:spacing w:line="320" w:lineRule="exact"/>
        <w:jc w:val="left"/>
        <w:textAlignment w:val="auto"/>
        <w:rPr>
          <w:rFonts w:hint="default" w:ascii="黑体" w:hAnsi="黑体" w:eastAsia="黑体"/>
          <w:sz w:val="28"/>
          <w:szCs w:val="28"/>
          <w:lang w:val="en-US"/>
        </w:rPr>
      </w:pPr>
      <w:r>
        <w:rPr>
          <w:rFonts w:ascii="黑体" w:hAnsi="黑体" w:eastAsia="黑体"/>
          <w:szCs w:val="32"/>
        </w:rPr>
        <w:t>附件</w:t>
      </w:r>
      <w:r>
        <w:rPr>
          <w:rFonts w:hint="eastAsia" w:ascii="黑体" w:hAnsi="黑体" w:eastAsia="黑体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kinsoku/>
        <w:topLinePunct w:val="0"/>
        <w:bidi w:val="0"/>
        <w:spacing w:line="440" w:lineRule="exact"/>
        <w:textAlignment w:val="auto"/>
        <w:rPr>
          <w:rFonts w:eastAsia="黑体"/>
          <w:szCs w:val="32"/>
        </w:rPr>
      </w:pPr>
    </w:p>
    <w:p>
      <w:pPr>
        <w:keepNext w:val="0"/>
        <w:keepLines w:val="0"/>
        <w:pageBreakBefore w:val="0"/>
        <w:kinsoku/>
        <w:topLinePunct w:val="0"/>
        <w:bidi w:val="0"/>
        <w:spacing w:line="540" w:lineRule="exact"/>
        <w:jc w:val="center"/>
        <w:textAlignment w:val="auto"/>
        <w:rPr>
          <w:rFonts w:hint="eastAsia" w:ascii="Times New Roman" w:eastAsia="宋体"/>
          <w:b/>
          <w:spacing w:val="0"/>
          <w:sz w:val="44"/>
          <w:szCs w:val="44"/>
          <w:lang w:eastAsia="zh-CN"/>
        </w:rPr>
      </w:pPr>
      <w:r>
        <w:rPr>
          <w:rFonts w:hint="eastAsia" w:ascii="Times New Roman" w:eastAsia="宋体"/>
          <w:b/>
          <w:spacing w:val="0"/>
          <w:sz w:val="44"/>
          <w:szCs w:val="44"/>
          <w:lang w:eastAsia="zh-CN"/>
        </w:rPr>
        <w:t>2026</w:t>
      </w:r>
      <w:r>
        <w:rPr>
          <w:rFonts w:ascii="Times New Roman" w:eastAsia="宋体"/>
          <w:b/>
          <w:spacing w:val="0"/>
          <w:sz w:val="44"/>
          <w:szCs w:val="44"/>
        </w:rPr>
        <w:t>年广东省科普讲解大赛决赛选手报名表</w:t>
      </w:r>
      <w:r>
        <w:rPr>
          <w:rFonts w:hint="eastAsia" w:ascii="Times New Roman" w:eastAsia="宋体"/>
          <w:b/>
          <w:spacing w:val="0"/>
          <w:sz w:val="44"/>
          <w:szCs w:val="44"/>
          <w:lang w:eastAsia="zh-CN"/>
        </w:rPr>
        <w:t>（</w:t>
      </w:r>
      <w:r>
        <w:rPr>
          <w:rFonts w:hint="eastAsia" w:ascii="Times New Roman" w:eastAsia="宋体"/>
          <w:b/>
          <w:spacing w:val="0"/>
          <w:sz w:val="44"/>
          <w:szCs w:val="44"/>
          <w:lang w:val="en-US" w:eastAsia="zh-CN"/>
        </w:rPr>
        <w:t>成人组</w:t>
      </w:r>
      <w:r>
        <w:rPr>
          <w:rFonts w:hint="eastAsia" w:ascii="Times New Roman" w:eastAsia="宋体"/>
          <w:b/>
          <w:spacing w:val="0"/>
          <w:sz w:val="44"/>
          <w:szCs w:val="44"/>
          <w:lang w:eastAsia="zh-CN"/>
        </w:rPr>
        <w:t>）</w:t>
      </w:r>
    </w:p>
    <w:p>
      <w:pPr>
        <w:pStyle w:val="2"/>
        <w:keepNext w:val="0"/>
        <w:keepLines w:val="0"/>
        <w:pageBreakBefore w:val="0"/>
        <w:kinsoku/>
        <w:topLinePunct w:val="0"/>
        <w:bidi w:val="0"/>
        <w:spacing w:after="0"/>
        <w:textAlignment w:val="auto"/>
        <w:rPr>
          <w:rFonts w:hint="eastAsia"/>
        </w:rPr>
      </w:pPr>
    </w:p>
    <w:tbl>
      <w:tblPr>
        <w:tblStyle w:val="6"/>
        <w:tblW w:w="98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1510"/>
        <w:gridCol w:w="871"/>
        <w:gridCol w:w="722"/>
        <w:gridCol w:w="274"/>
        <w:gridCol w:w="1058"/>
        <w:gridCol w:w="292"/>
        <w:gridCol w:w="1374"/>
        <w:gridCol w:w="2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姓   名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性别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pacing w:val="-28"/>
                <w:sz w:val="28"/>
                <w:szCs w:val="28"/>
              </w:rPr>
              <w:t>文化程度</w:t>
            </w: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1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（照片）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身份证号</w:t>
            </w:r>
          </w:p>
        </w:tc>
        <w:tc>
          <w:tcPr>
            <w:tcW w:w="61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1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单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位（学校）</w:t>
            </w:r>
          </w:p>
        </w:tc>
        <w:tc>
          <w:tcPr>
            <w:tcW w:w="61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1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8"/>
                <w:szCs w:val="28"/>
              </w:rPr>
              <w:t>职务、职称</w:t>
            </w:r>
          </w:p>
        </w:tc>
        <w:tc>
          <w:tcPr>
            <w:tcW w:w="61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1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33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37"/>
                <w:tab w:val="center" w:pos="627"/>
              </w:tabs>
              <w:kinsoku/>
              <w:topLinePunct w:val="0"/>
              <w:bidi w:val="0"/>
              <w:spacing w:line="560" w:lineRule="exact"/>
              <w:ind w:firstLine="272" w:firstLineChars="100"/>
              <w:jc w:val="left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  <w:lang w:val="en-US" w:eastAsia="zh-CN"/>
              </w:rPr>
              <w:t>邮箱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  <w:lang w:eastAsia="zh-CN"/>
              </w:rPr>
              <w:tab/>
            </w:r>
          </w:p>
        </w:tc>
        <w:tc>
          <w:tcPr>
            <w:tcW w:w="3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ind w:firstLine="272" w:firstLineChars="100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  <w:lang w:val="en-US" w:eastAsia="zh-CN"/>
              </w:rPr>
              <w:t>半决赛</w:t>
            </w:r>
          </w:p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  <w:lang w:val="en-US" w:eastAsia="zh-CN"/>
              </w:rPr>
              <w:t>讲解题目</w:t>
            </w:r>
          </w:p>
        </w:tc>
        <w:tc>
          <w:tcPr>
            <w:tcW w:w="33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  <w:lang w:val="en-US" w:eastAsia="zh-CN"/>
              </w:rPr>
              <w:t>总决赛</w:t>
            </w:r>
          </w:p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  <w:lang w:val="en-US" w:eastAsia="zh-CN"/>
              </w:rPr>
              <w:t>讲解题目</w:t>
            </w:r>
          </w:p>
        </w:tc>
        <w:tc>
          <w:tcPr>
            <w:tcW w:w="3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ind w:firstLine="272" w:firstLineChars="100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  <w:lang w:val="en-US" w:eastAsia="zh-CN"/>
              </w:rPr>
              <w:t>题目可以和半决赛相同，内容要有延伸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1" w:hRule="atLeast"/>
          <w:jc w:val="center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讲解内容</w:t>
            </w:r>
          </w:p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介  绍</w:t>
            </w:r>
          </w:p>
        </w:tc>
        <w:tc>
          <w:tcPr>
            <w:tcW w:w="82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after="0" w:line="300" w:lineRule="auto"/>
              <w:ind w:left="0" w:leftChars="0" w:right="109" w:rightChars="35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shd w:val="clear" w:color="auto" w:fill="auto"/>
              </w:rPr>
              <w:t>简单介绍讲解内容，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shd w:val="clear" w:color="auto" w:fill="auto"/>
                <w:lang w:eastAsia="zh-CN"/>
              </w:rPr>
              <w:t>半决赛及总决赛各不超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shd w:val="clear" w:color="auto" w:fill="auto"/>
              </w:rPr>
              <w:t>200字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shd w:val="clear" w:color="auto" w:fill="auto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讲解同一命题可不用重复介绍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shd w:val="clear" w:color="auto" w:fill="auto"/>
              </w:rPr>
              <w:t>）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after="0" w:line="300" w:lineRule="auto"/>
              <w:ind w:left="103" w:leftChars="33" w:right="109" w:rightChars="35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</w:rPr>
            </w:pPr>
          </w:p>
          <w:p>
            <w:pPr>
              <w:pStyle w:val="3"/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after="0" w:line="300" w:lineRule="auto"/>
              <w:ind w:left="103" w:leftChars="33" w:right="109" w:rightChars="35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</w:rPr>
            </w:pPr>
          </w:p>
          <w:p>
            <w:pPr>
              <w:pStyle w:val="3"/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after="0" w:line="300" w:lineRule="auto"/>
              <w:ind w:left="103" w:leftChars="33" w:right="109" w:rightChars="35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</w:rPr>
            </w:pPr>
          </w:p>
          <w:p>
            <w:pPr>
              <w:pStyle w:val="3"/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after="0" w:line="300" w:lineRule="auto"/>
              <w:ind w:left="103" w:leftChars="33" w:right="109" w:rightChars="35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</w:rPr>
            </w:pPr>
          </w:p>
          <w:p>
            <w:pPr>
              <w:pStyle w:val="3"/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after="0"/>
              <w:ind w:left="103" w:leftChars="33" w:right="109" w:rightChars="35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授  权</w:t>
            </w:r>
          </w:p>
        </w:tc>
        <w:tc>
          <w:tcPr>
            <w:tcW w:w="82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8" w:lineRule="auto"/>
              <w:ind w:firstLine="464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本人承诺参赛内容为个人原创，不存在侵犯他人知识产权问题；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auto"/>
              </w:rPr>
              <w:t>同意并授权大赛组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织单位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auto"/>
              </w:rPr>
              <w:t>对参赛内容中所包含（但不限于）文本、图片、图形、音频和视频资料等内容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和形式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auto"/>
              </w:rPr>
              <w:t>进行摘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编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auto"/>
              </w:rPr>
              <w:t>、汇编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、出版、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发行等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auto"/>
              </w:rPr>
              <w:t>无偿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使用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auto"/>
              </w:rPr>
              <w:t>上述内容用于公益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auto"/>
              </w:rPr>
              <w:t>科普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宣传和公益性科学教育等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auto"/>
              </w:rPr>
              <w:t>。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after="0" w:line="300" w:lineRule="auto"/>
              <w:ind w:left="103" w:leftChars="33" w:right="109" w:rightChars="35" w:firstLine="560" w:firstLineChars="20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</w:rPr>
            </w:pPr>
          </w:p>
          <w:p>
            <w:pPr>
              <w:pStyle w:val="3"/>
              <w:keepNext w:val="0"/>
              <w:keepLines w:val="0"/>
              <w:pageBreakBefore w:val="0"/>
              <w:kinsoku/>
              <w:wordWrap w:val="0"/>
              <w:topLinePunct w:val="0"/>
              <w:bidi w:val="0"/>
              <w:snapToGrid w:val="0"/>
              <w:spacing w:after="0" w:line="300" w:lineRule="auto"/>
              <w:ind w:left="103" w:leftChars="33" w:right="109" w:rightChars="35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</w:rPr>
              <w:t xml:space="preserve">签名：           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after="0" w:line="300" w:lineRule="auto"/>
              <w:ind w:left="103" w:leftChars="33" w:right="109" w:rightChars="35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年    月   日</w:t>
            </w:r>
          </w:p>
        </w:tc>
      </w:tr>
    </w:tbl>
    <w:p>
      <w:pPr>
        <w:keepNext w:val="0"/>
        <w:keepLines w:val="0"/>
        <w:pageBreakBefore w:val="0"/>
        <w:widowControl/>
        <w:kinsoku/>
        <w:topLinePunct w:val="0"/>
        <w:bidi w:val="0"/>
        <w:spacing w:line="560" w:lineRule="exact"/>
        <w:jc w:val="center"/>
        <w:textAlignment w:val="auto"/>
        <w:rPr>
          <w:rFonts w:hint="eastAsia" w:ascii="仿宋" w:hAnsi="仿宋" w:eastAsia="仿宋" w:cs="仿宋"/>
          <w:spacing w:val="-28"/>
          <w:sz w:val="28"/>
          <w:szCs w:val="28"/>
          <w:highlight w:val="none"/>
        </w:rPr>
        <w:sectPr>
          <w:footerReference r:id="rId4" w:type="first"/>
          <w:footerReference r:id="rId3" w:type="default"/>
          <w:pgSz w:w="11906" w:h="16838"/>
          <w:pgMar w:top="1587" w:right="1361" w:bottom="1474" w:left="1587" w:header="851" w:footer="992" w:gutter="0"/>
          <w:pgNumType w:fmt="decimal" w:start="1"/>
          <w:cols w:space="720" w:num="1"/>
          <w:docGrid w:type="lines" w:linePitch="448" w:charSpace="0"/>
        </w:sectPr>
      </w:pPr>
    </w:p>
    <w:tbl>
      <w:tblPr>
        <w:tblStyle w:val="6"/>
        <w:tblW w:w="98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8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  <w:jc w:val="center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28"/>
                <w:sz w:val="28"/>
                <w:szCs w:val="28"/>
                <w:highlight w:val="none"/>
              </w:rPr>
              <w:t>代表队推荐意见（由各地级以上市科技局/各有关单位填写）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ind w:firstLine="464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经审查，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代表队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single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选手讲解内容无政治性及科学性错误。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选手身份真实，无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auto"/>
                <w:lang w:eastAsia="zh-CN"/>
              </w:rPr>
              <w:t>违背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auto"/>
              </w:rPr>
              <w:t>科研诚信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auto"/>
                <w:lang w:eastAsia="zh-CN"/>
              </w:rPr>
              <w:t>及科技伦理的行为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auto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line="600" w:lineRule="exact"/>
              <w:ind w:firstLine="544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同意推荐参赛。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topLinePunct w:val="0"/>
              <w:bidi w:val="0"/>
              <w:spacing w:after="0"/>
              <w:ind w:left="2184" w:right="2184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  <w:p>
            <w:pPr>
              <w:pStyle w:val="3"/>
              <w:keepNext w:val="0"/>
              <w:keepLines w:val="0"/>
              <w:pageBreakBefore w:val="0"/>
              <w:kinsoku/>
              <w:topLinePunct w:val="0"/>
              <w:bidi w:val="0"/>
              <w:spacing w:after="0"/>
              <w:ind w:left="2184" w:right="2184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 xml:space="preserve">                                    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 xml:space="preserve">     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  <w:t>备  注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topLinePunct w:val="0"/>
        <w:bidi w:val="0"/>
        <w:snapToGrid w:val="0"/>
        <w:spacing w:line="32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kinsoku/>
        <w:topLinePunct w:val="0"/>
        <w:bidi w:val="0"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备注：</w:t>
      </w:r>
    </w:p>
    <w:p>
      <w:pPr>
        <w:keepNext w:val="0"/>
        <w:keepLines w:val="0"/>
        <w:pageBreakBefore w:val="0"/>
        <w:kinsoku/>
        <w:topLinePunct w:val="0"/>
        <w:bidi w:val="0"/>
        <w:snapToGrid w:val="0"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1.各代表队报名时须将本表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盖章版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扫描件上传至报名系统。</w:t>
      </w:r>
    </w:p>
    <w:p>
      <w:pPr>
        <w:keepNext w:val="0"/>
        <w:keepLines w:val="0"/>
        <w:pageBreakBefore w:val="0"/>
        <w:kinsoku/>
        <w:topLinePunct w:val="0"/>
        <w:bidi w:val="0"/>
        <w:snapToGrid w:val="0"/>
        <w:spacing w:line="560" w:lineRule="exact"/>
        <w:textAlignment w:val="auto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2.各代表队领队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须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在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日10:00—16:00内登录网站，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以同队选手平均安排至各组的原则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，选定并审核通过选手分组安排。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DkRMfazAEAAKcDAAAOAAAAAAAAAAEAIAAAAB4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yMTI1YTdkODZkZWZhZWU1YjcyOTg1MGFlZjQ2OWEifQ=="/>
  </w:docVars>
  <w:rsids>
    <w:rsidRoot w:val="00000000"/>
    <w:rsid w:val="2094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spacing w:val="-4"/>
      <w:kern w:val="2"/>
      <w:sz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  <w:spacing w:after="160" w:line="259" w:lineRule="auto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3">
    <w:name w:val="Block Text"/>
    <w:unhideWhenUsed/>
    <w:qFormat/>
    <w:uiPriority w:val="99"/>
    <w:pPr>
      <w:widowControl w:val="0"/>
      <w:spacing w:after="120"/>
      <w:ind w:left="1440" w:leftChars="700" w:right="1440" w:rightChars="700"/>
      <w:jc w:val="both"/>
    </w:pPr>
    <w:rPr>
      <w:rFonts w:ascii="Times New Roman" w:hAnsi="Times New Roman" w:eastAsia="方正仿宋_GB2312" w:cs="Arial"/>
      <w:color w:val="000000"/>
      <w:spacing w:val="0"/>
      <w:kern w:val="0"/>
      <w:sz w:val="24"/>
      <w:szCs w:val="24"/>
      <w:lang w:val="en-US" w:eastAsia="zh-CN" w:bidi="ar-SA"/>
    </w:rPr>
  </w:style>
  <w:style w:type="paragraph" w:styleId="4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仿宋_GB2312" w:hAnsi="Times New Roman" w:eastAsia="仿宋_GB2312" w:cs="Times New Roman"/>
      <w:spacing w:val="-4"/>
      <w:kern w:val="2"/>
      <w:sz w:val="18"/>
      <w:lang w:val="en-US" w:eastAsia="zh-CN" w:bidi="ar-SA"/>
    </w:rPr>
  </w:style>
  <w:style w:type="paragraph" w:styleId="5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仿宋_GB2312" w:hAnsi="Times New Roman" w:eastAsia="仿宋_GB2312" w:cs="Times New Roman"/>
      <w:spacing w:val="-4"/>
      <w:kern w:val="2"/>
      <w:sz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2026-06-15T09:05:38Z</dcterms:created>
  <dc:creator>A</dc:creator>
  <cp:lastModifiedBy>梁言</cp:lastModifiedBy>
  <dcterms:modified xsi:type="dcterms:W3CDTF">2026-06-15T09:05:44Z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7C2186A3FE1D4863B79E43EAC03FE3DD_12</vt:lpwstr>
  </property>
</Properties>
</file>